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01" w:right="1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uisi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munity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Colle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(LCTC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5" w:right="34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3014" w:right="299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564" w:hRule="exact"/>
        </w:trPr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loyee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No.: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378"/>
        <w:jc w:val="left"/>
        <w:tabs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024002pt;margin-top:1.067137pt;width:222.000011pt;height:.1pt;mso-position-horizontal-relative:page;mso-position-vertical-relative:paragraph;z-index:-139" coordorigin="1800,21" coordsize="4440,2">
            <v:shape style="position:absolute;left:1800;top:21;width:4440;height:2" coordorigin="1800,21" coordsize="4440,0" path="m1800,21l6240,2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78.070007pt;margin-top:1.067137pt;width:144.000007pt;height:.1pt;mso-position-horizontal-relative:page;mso-position-vertical-relative:paragraph;z-index:-138" coordorigin="7561,21" coordsize="2880,2">
            <v:shape style="position:absolute;left:7561;top:21;width:2880;height:2" coordorigin="7561,21" coordsize="2880,0" path="m7561,21l10441,21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ature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9" w:right="54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Applic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Res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urces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1232" w:right="1217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Direc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ked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nfiden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”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378" w:hRule="exact"/>
        </w:trPr>
        <w:tc>
          <w:tcPr>
            <w:tcW w:w="8858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367" w:lineRule="exact"/>
              <w:ind w:left="2054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Use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8858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72" w:lineRule="exact"/>
              <w:ind w:left="314" w:right="3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leave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537" w:right="25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223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umber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ccrued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umber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ours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0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8858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506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9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5060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9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sectPr>
      <w:type w:val="continuous"/>
      <w:pgSz w:w="12240" w:h="15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everew</dc:creator>
  <dc:title>Louisiana Department of Revenue</dc:title>
  <dcterms:created xsi:type="dcterms:W3CDTF">2015-01-14T09:06:59Z</dcterms:created>
  <dcterms:modified xsi:type="dcterms:W3CDTF">2015-01-14T09:06:59Z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2015-01-14T00:00:00Z</vt:filetime>
  </property>
</Properties>
</file>